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D841" w14:textId="4103D50A" w:rsidR="00A409CC" w:rsidRPr="00C7584B" w:rsidRDefault="00167B12" w:rsidP="00167B12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>
        <w:rPr>
          <w:rFonts w:ascii="ADLaM Display" w:hAnsi="ADLaM Display" w:cs="ADLaM Display"/>
          <w:noProof/>
          <w:lang w:val="en-US"/>
        </w:rPr>
        <w:drawing>
          <wp:inline distT="0" distB="0" distL="0" distR="0" wp14:anchorId="1A7A26C8" wp14:editId="5B2E7E07">
            <wp:extent cx="914400" cy="914400"/>
            <wp:effectExtent l="0" t="0" r="0" b="0"/>
            <wp:docPr id="1286988117" name="Graphic 2" descr="Lotusbloem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88117" name="Graphic 1286988117" descr="Lotusbloem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DLaM Display" w:hAnsi="ADLaM Display" w:cs="ADLaM Display"/>
          <w:b/>
          <w:bCs/>
          <w:sz w:val="20"/>
          <w:szCs w:val="20"/>
        </w:rPr>
        <w:tab/>
      </w:r>
      <w:r>
        <w:rPr>
          <w:rFonts w:ascii="ADLaM Display" w:hAnsi="ADLaM Display" w:cs="ADLaM Display"/>
          <w:b/>
          <w:bCs/>
          <w:sz w:val="20"/>
          <w:szCs w:val="20"/>
        </w:rPr>
        <w:tab/>
        <w:t>V</w:t>
      </w:r>
      <w:r w:rsidR="00A409CC" w:rsidRPr="00A409CC">
        <w:rPr>
          <w:rFonts w:ascii="ADLaM Display" w:hAnsi="ADLaM Display" w:cs="ADLaM Display"/>
          <w:b/>
          <w:bCs/>
          <w:sz w:val="20"/>
          <w:szCs w:val="20"/>
        </w:rPr>
        <w:t>erhuurvoorwaarden Macramé Backdrop</w:t>
      </w:r>
    </w:p>
    <w:p w14:paraId="752F6DE2" w14:textId="77777777" w:rsidR="00A409CC" w:rsidRPr="00A409CC" w:rsidRDefault="00A409CC" w:rsidP="00A409CC">
      <w:pPr>
        <w:ind w:left="1416" w:firstLine="708"/>
        <w:jc w:val="both"/>
        <w:rPr>
          <w:rFonts w:ascii="ADLaM Display" w:hAnsi="ADLaM Display" w:cs="ADLaM Display"/>
          <w:b/>
          <w:bCs/>
          <w:sz w:val="20"/>
          <w:szCs w:val="20"/>
        </w:rPr>
      </w:pPr>
    </w:p>
    <w:p w14:paraId="68CD1EF6" w14:textId="77777777" w:rsidR="00A409CC" w:rsidRPr="00A409CC" w:rsidRDefault="00A409CC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A409CC">
        <w:rPr>
          <w:rFonts w:ascii="ADLaM Display" w:hAnsi="ADLaM Display" w:cs="ADLaM Display"/>
          <w:b/>
          <w:bCs/>
          <w:sz w:val="20"/>
          <w:szCs w:val="20"/>
        </w:rPr>
        <w:t>1. Algemeen</w:t>
      </w:r>
    </w:p>
    <w:p w14:paraId="2029AC0B" w14:textId="359330B5" w:rsidR="00A409CC" w:rsidRPr="00C7584B" w:rsidRDefault="00A409CC" w:rsidP="00A409CC">
      <w:p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 xml:space="preserve">Deze voorwaarden zijn van toepassing op de verhuur van de macramé backdrop van </w:t>
      </w:r>
      <w:proofErr w:type="spellStart"/>
      <w:r w:rsidRPr="00C7584B">
        <w:rPr>
          <w:rFonts w:ascii="ADLaM Display" w:hAnsi="ADLaM Display" w:cs="ADLaM Display"/>
          <w:sz w:val="20"/>
          <w:szCs w:val="20"/>
        </w:rPr>
        <w:t>Studio_byDeb</w:t>
      </w:r>
      <w:proofErr w:type="spellEnd"/>
      <w:r w:rsidRPr="00C7584B">
        <w:rPr>
          <w:rFonts w:ascii="ADLaM Display" w:hAnsi="ADLaM Display" w:cs="ADLaM Display"/>
          <w:sz w:val="20"/>
          <w:szCs w:val="20"/>
        </w:rPr>
        <w:t>.</w:t>
      </w:r>
      <w:r w:rsidRPr="00A409CC">
        <w:rPr>
          <w:rFonts w:ascii="ADLaM Display" w:hAnsi="ADLaM Display" w:cs="ADLaM Display"/>
          <w:sz w:val="20"/>
          <w:szCs w:val="20"/>
        </w:rPr>
        <w:t xml:space="preserve"> Door een reservering te plaatsen, ga je akkoord met onderstaande voorwaarden.</w:t>
      </w:r>
    </w:p>
    <w:p w14:paraId="71A88903" w14:textId="77777777" w:rsidR="00A409CC" w:rsidRPr="00A409CC" w:rsidRDefault="00A409CC" w:rsidP="00A409CC">
      <w:pPr>
        <w:jc w:val="both"/>
        <w:rPr>
          <w:rFonts w:ascii="ADLaM Display" w:hAnsi="ADLaM Display" w:cs="ADLaM Display"/>
          <w:sz w:val="20"/>
          <w:szCs w:val="20"/>
        </w:rPr>
      </w:pPr>
    </w:p>
    <w:p w14:paraId="79B9F251" w14:textId="77777777" w:rsidR="00A409CC" w:rsidRPr="00A409CC" w:rsidRDefault="00A409CC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A409CC">
        <w:rPr>
          <w:rFonts w:ascii="ADLaM Display" w:hAnsi="ADLaM Display" w:cs="ADLaM Display"/>
          <w:b/>
          <w:bCs/>
          <w:sz w:val="20"/>
          <w:szCs w:val="20"/>
        </w:rPr>
        <w:t>2. Huurperiode</w:t>
      </w:r>
    </w:p>
    <w:p w14:paraId="6D9202D6" w14:textId="4099CD5B" w:rsidR="00A409CC" w:rsidRPr="00A409CC" w:rsidRDefault="00A409CC" w:rsidP="00A409CC">
      <w:pPr>
        <w:numPr>
          <w:ilvl w:val="0"/>
          <w:numId w:val="1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 xml:space="preserve">De standaard huurperiode is </w:t>
      </w:r>
      <w:r w:rsidR="008078DD" w:rsidRPr="00C7584B">
        <w:rPr>
          <w:rFonts w:ascii="ADLaM Display" w:hAnsi="ADLaM Display" w:cs="ADLaM Display"/>
          <w:sz w:val="20"/>
          <w:szCs w:val="20"/>
        </w:rPr>
        <w:t xml:space="preserve">3 dagen: de ophaaldag, de </w:t>
      </w:r>
      <w:proofErr w:type="spellStart"/>
      <w:r w:rsidR="00C7584B">
        <w:rPr>
          <w:rFonts w:ascii="ADLaM Display" w:hAnsi="ADLaM Display" w:cs="ADLaM Display"/>
          <w:sz w:val="20"/>
          <w:szCs w:val="20"/>
        </w:rPr>
        <w:t>g</w:t>
      </w:r>
      <w:r w:rsidR="008078DD" w:rsidRPr="00C7584B">
        <w:rPr>
          <w:rFonts w:ascii="ADLaM Display" w:hAnsi="ADLaM Display" w:cs="ADLaM Display"/>
          <w:sz w:val="20"/>
          <w:szCs w:val="20"/>
        </w:rPr>
        <w:t>ebruik</w:t>
      </w:r>
      <w:r w:rsidR="00C7584B">
        <w:rPr>
          <w:rFonts w:ascii="ADLaM Display" w:hAnsi="ADLaM Display" w:cs="ADLaM Display"/>
          <w:sz w:val="20"/>
          <w:szCs w:val="20"/>
        </w:rPr>
        <w:t>sdag</w:t>
      </w:r>
      <w:proofErr w:type="spellEnd"/>
      <w:r w:rsidR="008078DD" w:rsidRPr="00C7584B">
        <w:rPr>
          <w:rFonts w:ascii="ADLaM Display" w:hAnsi="ADLaM Display" w:cs="ADLaM Display"/>
          <w:sz w:val="20"/>
          <w:szCs w:val="20"/>
        </w:rPr>
        <w:t xml:space="preserve"> en de </w:t>
      </w:r>
      <w:proofErr w:type="spellStart"/>
      <w:r w:rsidR="008078DD" w:rsidRPr="00C7584B">
        <w:rPr>
          <w:rFonts w:ascii="ADLaM Display" w:hAnsi="ADLaM Display" w:cs="ADLaM Display"/>
          <w:sz w:val="20"/>
          <w:szCs w:val="20"/>
        </w:rPr>
        <w:t>retourdag</w:t>
      </w:r>
      <w:proofErr w:type="spellEnd"/>
      <w:r w:rsidR="0060126E" w:rsidRPr="00C7584B">
        <w:rPr>
          <w:rFonts w:ascii="ADLaM Display" w:hAnsi="ADLaM Display" w:cs="ADLaM Display"/>
          <w:sz w:val="20"/>
          <w:szCs w:val="20"/>
        </w:rPr>
        <w:t>;</w:t>
      </w:r>
    </w:p>
    <w:p w14:paraId="1583BDDC" w14:textId="77777777" w:rsidR="00A409CC" w:rsidRPr="00C7584B" w:rsidRDefault="00A409CC" w:rsidP="00A409CC">
      <w:pPr>
        <w:numPr>
          <w:ilvl w:val="0"/>
          <w:numId w:val="1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Verlenging is mogelijk in overleg en tegen een meerprijs.</w:t>
      </w:r>
    </w:p>
    <w:p w14:paraId="69F1BCE1" w14:textId="77777777" w:rsidR="008078DD" w:rsidRPr="00A409CC" w:rsidRDefault="008078DD" w:rsidP="008078DD">
      <w:pPr>
        <w:ind w:left="720"/>
        <w:jc w:val="both"/>
        <w:rPr>
          <w:rFonts w:ascii="ADLaM Display" w:hAnsi="ADLaM Display" w:cs="ADLaM Display"/>
          <w:sz w:val="20"/>
          <w:szCs w:val="20"/>
        </w:rPr>
      </w:pPr>
    </w:p>
    <w:p w14:paraId="7A176CF9" w14:textId="77777777" w:rsidR="00A409CC" w:rsidRPr="00A409CC" w:rsidRDefault="00A409CC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A409CC">
        <w:rPr>
          <w:rFonts w:ascii="ADLaM Display" w:hAnsi="ADLaM Display" w:cs="ADLaM Display"/>
          <w:b/>
          <w:bCs/>
          <w:sz w:val="20"/>
          <w:szCs w:val="20"/>
        </w:rPr>
        <w:t>3. Huurprijs en borg</w:t>
      </w:r>
    </w:p>
    <w:p w14:paraId="2B05B810" w14:textId="77777777" w:rsidR="00C7584B" w:rsidRPr="00C7584B" w:rsidRDefault="00A409CC" w:rsidP="00A409CC">
      <w:pPr>
        <w:numPr>
          <w:ilvl w:val="0"/>
          <w:numId w:val="2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Huurprijs</w:t>
      </w:r>
      <w:r w:rsidR="00C7584B" w:rsidRPr="00C7584B">
        <w:rPr>
          <w:rFonts w:ascii="ADLaM Display" w:hAnsi="ADLaM Display" w:cs="ADLaM Display"/>
          <w:sz w:val="20"/>
          <w:szCs w:val="20"/>
        </w:rPr>
        <w:t xml:space="preserve"> achtergrond standaard en backdrop</w:t>
      </w:r>
      <w:r w:rsidRPr="00A409CC">
        <w:rPr>
          <w:rFonts w:ascii="ADLaM Display" w:hAnsi="ADLaM Display" w:cs="ADLaM Display"/>
          <w:sz w:val="20"/>
          <w:szCs w:val="20"/>
        </w:rPr>
        <w:t xml:space="preserve">: </w:t>
      </w:r>
    </w:p>
    <w:p w14:paraId="6FBC744E" w14:textId="5AF9FFA9" w:rsidR="00A409CC" w:rsidRPr="00C7584B" w:rsidRDefault="00A409CC" w:rsidP="00C7584B">
      <w:pPr>
        <w:ind w:left="720"/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€</w:t>
      </w:r>
      <w:r w:rsidR="00151ACD" w:rsidRPr="00C7584B">
        <w:rPr>
          <w:rFonts w:ascii="ADLaM Display" w:hAnsi="ADLaM Display" w:cs="ADLaM Display"/>
          <w:sz w:val="20"/>
          <w:szCs w:val="20"/>
        </w:rPr>
        <w:t xml:space="preserve"> 1</w:t>
      </w:r>
      <w:r w:rsidR="00C7584B" w:rsidRPr="00C7584B">
        <w:rPr>
          <w:rFonts w:ascii="ADLaM Display" w:hAnsi="ADLaM Display" w:cs="ADLaM Display"/>
          <w:sz w:val="20"/>
          <w:szCs w:val="20"/>
        </w:rPr>
        <w:t>25</w:t>
      </w:r>
      <w:r w:rsidRPr="00A409CC">
        <w:rPr>
          <w:rFonts w:ascii="ADLaM Display" w:hAnsi="ADLaM Display" w:cs="ADLaM Display"/>
          <w:sz w:val="20"/>
          <w:szCs w:val="20"/>
        </w:rPr>
        <w:t xml:space="preserve"> </w:t>
      </w:r>
      <w:r w:rsidR="00151ACD" w:rsidRPr="00C7584B">
        <w:rPr>
          <w:rFonts w:ascii="ADLaM Display" w:hAnsi="ADLaM Display" w:cs="ADLaM Display"/>
          <w:sz w:val="20"/>
          <w:szCs w:val="20"/>
        </w:rPr>
        <w:t>per bovengenoemd</w:t>
      </w:r>
      <w:r w:rsidR="00C7584B">
        <w:rPr>
          <w:rFonts w:ascii="ADLaM Display" w:hAnsi="ADLaM Display" w:cs="ADLaM Display"/>
          <w:sz w:val="20"/>
          <w:szCs w:val="20"/>
        </w:rPr>
        <w:t>e</w:t>
      </w:r>
      <w:r w:rsidR="00151ACD" w:rsidRPr="00C7584B">
        <w:rPr>
          <w:rFonts w:ascii="ADLaM Display" w:hAnsi="ADLaM Display" w:cs="ADLaM Display"/>
          <w:sz w:val="20"/>
          <w:szCs w:val="20"/>
        </w:rPr>
        <w:t xml:space="preserve"> huurperiode </w:t>
      </w:r>
      <w:r w:rsidR="0060126E" w:rsidRPr="00C7584B">
        <w:rPr>
          <w:rFonts w:ascii="ADLaM Display" w:hAnsi="ADLaM Display" w:cs="ADLaM Display"/>
          <w:sz w:val="20"/>
          <w:szCs w:val="20"/>
        </w:rPr>
        <w:t>van 3 dagen;</w:t>
      </w:r>
    </w:p>
    <w:p w14:paraId="78851FB0" w14:textId="474301A0" w:rsidR="00C7584B" w:rsidRPr="00A409CC" w:rsidRDefault="00C7584B" w:rsidP="00C7584B">
      <w:pPr>
        <w:ind w:left="720"/>
        <w:jc w:val="both"/>
        <w:rPr>
          <w:rFonts w:ascii="ADLaM Display" w:hAnsi="ADLaM Display" w:cs="ADLaM Display"/>
          <w:sz w:val="20"/>
          <w:szCs w:val="20"/>
        </w:rPr>
      </w:pPr>
      <w:r w:rsidRPr="00C7584B">
        <w:rPr>
          <w:rFonts w:ascii="ADLaM Display" w:hAnsi="ADLaM Display" w:cs="ADLaM Display"/>
          <w:sz w:val="20"/>
          <w:szCs w:val="20"/>
        </w:rPr>
        <w:t>Additioneel: bloemen/takken</w:t>
      </w:r>
      <w:r>
        <w:rPr>
          <w:rFonts w:ascii="ADLaM Display" w:hAnsi="ADLaM Display" w:cs="ADLaM Display"/>
          <w:sz w:val="20"/>
          <w:szCs w:val="20"/>
        </w:rPr>
        <w:t xml:space="preserve"> en gordijnen</w:t>
      </w:r>
      <w:r w:rsidRPr="00C7584B">
        <w:rPr>
          <w:rFonts w:ascii="ADLaM Display" w:hAnsi="ADLaM Display" w:cs="ADLaM Display"/>
          <w:sz w:val="20"/>
          <w:szCs w:val="20"/>
        </w:rPr>
        <w:t xml:space="preserve"> huurprijs </w:t>
      </w:r>
      <w:r w:rsidRPr="00A409CC">
        <w:rPr>
          <w:rFonts w:ascii="ADLaM Display" w:hAnsi="ADLaM Display" w:cs="ADLaM Display"/>
          <w:sz w:val="20"/>
          <w:szCs w:val="20"/>
        </w:rPr>
        <w:t>€</w:t>
      </w:r>
      <w:r w:rsidRPr="00C7584B">
        <w:rPr>
          <w:rFonts w:ascii="ADLaM Display" w:hAnsi="ADLaM Display" w:cs="ADLaM Display"/>
          <w:sz w:val="20"/>
          <w:szCs w:val="20"/>
        </w:rPr>
        <w:t xml:space="preserve"> 50</w:t>
      </w:r>
    </w:p>
    <w:p w14:paraId="2BC6CB40" w14:textId="2AFE9398" w:rsidR="00A409CC" w:rsidRDefault="00A409CC" w:rsidP="00A409CC">
      <w:pPr>
        <w:numPr>
          <w:ilvl w:val="0"/>
          <w:numId w:val="2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Borgsom: €</w:t>
      </w:r>
      <w:r w:rsidR="00151ACD" w:rsidRPr="00C7584B">
        <w:rPr>
          <w:rFonts w:ascii="ADLaM Display" w:hAnsi="ADLaM Display" w:cs="ADLaM Display"/>
          <w:sz w:val="20"/>
          <w:szCs w:val="20"/>
        </w:rPr>
        <w:t xml:space="preserve"> 100</w:t>
      </w:r>
      <w:r w:rsidRPr="00A409CC">
        <w:rPr>
          <w:rFonts w:ascii="ADLaM Display" w:hAnsi="ADLaM Display" w:cs="ADLaM Display"/>
          <w:sz w:val="20"/>
          <w:szCs w:val="20"/>
        </w:rPr>
        <w:t xml:space="preserve"> Deze wordt binnen 5 werkdagen na correcte retour teruggestort.</w:t>
      </w:r>
    </w:p>
    <w:p w14:paraId="5E925C3C" w14:textId="7A6853F9" w:rsidR="00D13C27" w:rsidRPr="00C7584B" w:rsidRDefault="00D13C27" w:rsidP="00A409CC">
      <w:pPr>
        <w:numPr>
          <w:ilvl w:val="0"/>
          <w:numId w:val="2"/>
        </w:numPr>
        <w:jc w:val="both"/>
        <w:rPr>
          <w:rFonts w:ascii="ADLaM Display" w:hAnsi="ADLaM Display" w:cs="ADLaM Display"/>
          <w:sz w:val="20"/>
          <w:szCs w:val="20"/>
        </w:rPr>
      </w:pPr>
      <w:r>
        <w:rPr>
          <w:rFonts w:ascii="ADLaM Display" w:hAnsi="ADLaM Display" w:cs="ADLaM Display"/>
          <w:sz w:val="20"/>
          <w:szCs w:val="20"/>
        </w:rPr>
        <w:t xml:space="preserve">Bij breuk of vermissing brengen wij </w:t>
      </w:r>
      <w:r w:rsidRPr="00A409CC">
        <w:rPr>
          <w:rFonts w:ascii="ADLaM Display" w:hAnsi="ADLaM Display" w:cs="ADLaM Display"/>
          <w:sz w:val="20"/>
          <w:szCs w:val="20"/>
        </w:rPr>
        <w:t>€</w:t>
      </w:r>
      <w:r w:rsidRPr="00C7584B">
        <w:rPr>
          <w:rFonts w:ascii="ADLaM Display" w:hAnsi="ADLaM Display" w:cs="ADLaM Display"/>
          <w:sz w:val="20"/>
          <w:szCs w:val="20"/>
        </w:rPr>
        <w:t xml:space="preserve"> </w:t>
      </w:r>
      <w:r>
        <w:rPr>
          <w:rFonts w:ascii="ADLaM Display" w:hAnsi="ADLaM Display" w:cs="ADLaM Display"/>
          <w:sz w:val="20"/>
          <w:szCs w:val="20"/>
        </w:rPr>
        <w:t>200 in rekening</w:t>
      </w:r>
    </w:p>
    <w:p w14:paraId="74FAE218" w14:textId="77777777" w:rsidR="00151ACD" w:rsidRPr="00A409CC" w:rsidRDefault="00151ACD" w:rsidP="00151ACD">
      <w:pPr>
        <w:ind w:left="720"/>
        <w:jc w:val="both"/>
        <w:rPr>
          <w:rFonts w:ascii="ADLaM Display" w:hAnsi="ADLaM Display" w:cs="ADLaM Display"/>
          <w:sz w:val="20"/>
          <w:szCs w:val="20"/>
        </w:rPr>
      </w:pPr>
    </w:p>
    <w:p w14:paraId="047013EC" w14:textId="77777777" w:rsidR="00A409CC" w:rsidRPr="00A409CC" w:rsidRDefault="00A409CC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A409CC">
        <w:rPr>
          <w:rFonts w:ascii="ADLaM Display" w:hAnsi="ADLaM Display" w:cs="ADLaM Display"/>
          <w:b/>
          <w:bCs/>
          <w:sz w:val="20"/>
          <w:szCs w:val="20"/>
        </w:rPr>
        <w:t>4. Betaling</w:t>
      </w:r>
    </w:p>
    <w:p w14:paraId="5AB8E4A7" w14:textId="736BE2EB" w:rsidR="00A409CC" w:rsidRPr="00A409CC" w:rsidRDefault="00A409CC" w:rsidP="00A409CC">
      <w:pPr>
        <w:numPr>
          <w:ilvl w:val="0"/>
          <w:numId w:val="3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 xml:space="preserve">Betaling dient 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14 dagen voor de ophaaldatum </w:t>
      </w:r>
      <w:r w:rsidRPr="00A409CC">
        <w:rPr>
          <w:rFonts w:ascii="ADLaM Display" w:hAnsi="ADLaM Display" w:cs="ADLaM Display"/>
          <w:sz w:val="20"/>
          <w:szCs w:val="20"/>
        </w:rPr>
        <w:t>vooraf te worden voldaan, inclusief borg</w:t>
      </w:r>
      <w:r w:rsidR="0060126E" w:rsidRPr="00C7584B">
        <w:rPr>
          <w:rFonts w:ascii="ADLaM Display" w:hAnsi="ADLaM Display" w:cs="ADLaM Display"/>
          <w:sz w:val="20"/>
          <w:szCs w:val="20"/>
        </w:rPr>
        <w:t>;</w:t>
      </w:r>
    </w:p>
    <w:p w14:paraId="0228C30C" w14:textId="77777777" w:rsidR="00A409CC" w:rsidRPr="00C7584B" w:rsidRDefault="00A409CC" w:rsidP="00A409CC">
      <w:pPr>
        <w:numPr>
          <w:ilvl w:val="0"/>
          <w:numId w:val="3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De reservering is pas definitief na ontvangst van de betaling.</w:t>
      </w:r>
    </w:p>
    <w:p w14:paraId="17C4EC3D" w14:textId="77777777" w:rsidR="00151ACD" w:rsidRPr="00A409CC" w:rsidRDefault="00151ACD" w:rsidP="00151ACD">
      <w:pPr>
        <w:ind w:left="720"/>
        <w:jc w:val="both"/>
        <w:rPr>
          <w:rFonts w:ascii="ADLaM Display" w:hAnsi="ADLaM Display" w:cs="ADLaM Display"/>
          <w:sz w:val="20"/>
          <w:szCs w:val="20"/>
        </w:rPr>
      </w:pPr>
    </w:p>
    <w:p w14:paraId="70CF57CE" w14:textId="77777777" w:rsidR="00A409CC" w:rsidRPr="00A409CC" w:rsidRDefault="00A409CC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A409CC">
        <w:rPr>
          <w:rFonts w:ascii="ADLaM Display" w:hAnsi="ADLaM Display" w:cs="ADLaM Display"/>
          <w:b/>
          <w:bCs/>
          <w:sz w:val="20"/>
          <w:szCs w:val="20"/>
        </w:rPr>
        <w:t>5. Ophalen en retourneren</w:t>
      </w:r>
    </w:p>
    <w:p w14:paraId="693957BE" w14:textId="78DB7C9C" w:rsidR="00D13C27" w:rsidRDefault="00A409CC" w:rsidP="00374AD4">
      <w:pPr>
        <w:numPr>
          <w:ilvl w:val="0"/>
          <w:numId w:val="4"/>
        </w:numPr>
        <w:jc w:val="both"/>
        <w:rPr>
          <w:rFonts w:ascii="ADLaM Display" w:hAnsi="ADLaM Display" w:cs="ADLaM Display"/>
          <w:sz w:val="20"/>
          <w:szCs w:val="20"/>
        </w:rPr>
      </w:pPr>
      <w:r w:rsidRPr="00D13C27">
        <w:rPr>
          <w:rFonts w:ascii="ADLaM Display" w:hAnsi="ADLaM Display" w:cs="ADLaM Display"/>
          <w:sz w:val="20"/>
          <w:szCs w:val="20"/>
        </w:rPr>
        <w:t xml:space="preserve">Ophalen in </w:t>
      </w:r>
      <w:r w:rsidR="00151ACD" w:rsidRPr="00D13C27">
        <w:rPr>
          <w:rFonts w:ascii="ADLaM Display" w:hAnsi="ADLaM Display" w:cs="ADLaM Display"/>
          <w:sz w:val="20"/>
          <w:szCs w:val="20"/>
        </w:rPr>
        <w:t xml:space="preserve">Rotterdam </w:t>
      </w:r>
      <w:r w:rsidRPr="00D13C27">
        <w:rPr>
          <w:rFonts w:ascii="ADLaM Display" w:hAnsi="ADLaM Display" w:cs="ADLaM Display"/>
          <w:sz w:val="20"/>
          <w:szCs w:val="20"/>
        </w:rPr>
        <w:t>op afspraak</w:t>
      </w:r>
      <w:r w:rsidR="00D13C27">
        <w:rPr>
          <w:rFonts w:ascii="ADLaM Display" w:hAnsi="ADLaM Display" w:cs="ADLaM Display"/>
          <w:sz w:val="20"/>
          <w:szCs w:val="20"/>
        </w:rPr>
        <w:t xml:space="preserve"> op de ophaaldag; </w:t>
      </w:r>
    </w:p>
    <w:p w14:paraId="0CF9307B" w14:textId="2F54F4A0" w:rsidR="00A409CC" w:rsidRDefault="00A409CC" w:rsidP="00374AD4">
      <w:pPr>
        <w:numPr>
          <w:ilvl w:val="0"/>
          <w:numId w:val="4"/>
        </w:numPr>
        <w:jc w:val="both"/>
        <w:rPr>
          <w:rFonts w:ascii="ADLaM Display" w:hAnsi="ADLaM Display" w:cs="ADLaM Display"/>
          <w:sz w:val="20"/>
          <w:szCs w:val="20"/>
        </w:rPr>
      </w:pPr>
      <w:r w:rsidRPr="00D13C27">
        <w:rPr>
          <w:rFonts w:ascii="ADLaM Display" w:hAnsi="ADLaM Display" w:cs="ADLaM Display"/>
          <w:sz w:val="20"/>
          <w:szCs w:val="20"/>
        </w:rPr>
        <w:t xml:space="preserve">Retourneren </w:t>
      </w:r>
      <w:r w:rsidR="00151ACD" w:rsidRPr="00D13C27">
        <w:rPr>
          <w:rFonts w:ascii="ADLaM Display" w:hAnsi="ADLaM Display" w:cs="ADLaM Display"/>
          <w:sz w:val="20"/>
          <w:szCs w:val="20"/>
        </w:rPr>
        <w:t xml:space="preserve">in Rotterdam </w:t>
      </w:r>
      <w:r w:rsidR="00D13C27" w:rsidRPr="00D13C27">
        <w:rPr>
          <w:rFonts w:ascii="ADLaM Display" w:hAnsi="ADLaM Display" w:cs="ADLaM Display"/>
          <w:sz w:val="20"/>
          <w:szCs w:val="20"/>
        </w:rPr>
        <w:t xml:space="preserve">op afspraak op de </w:t>
      </w:r>
      <w:proofErr w:type="spellStart"/>
      <w:r w:rsidR="00D13C27" w:rsidRPr="00D13C27">
        <w:rPr>
          <w:rFonts w:ascii="ADLaM Display" w:hAnsi="ADLaM Display" w:cs="ADLaM Display"/>
          <w:sz w:val="20"/>
          <w:szCs w:val="20"/>
        </w:rPr>
        <w:t>retourdag</w:t>
      </w:r>
      <w:proofErr w:type="spellEnd"/>
      <w:r w:rsidR="00151ACD" w:rsidRPr="00D13C27">
        <w:rPr>
          <w:rFonts w:ascii="ADLaM Display" w:hAnsi="ADLaM Display" w:cs="ADLaM Display"/>
          <w:sz w:val="20"/>
          <w:szCs w:val="20"/>
        </w:rPr>
        <w:t>,</w:t>
      </w:r>
      <w:r w:rsidRPr="00D13C27">
        <w:rPr>
          <w:rFonts w:ascii="ADLaM Display" w:hAnsi="ADLaM Display" w:cs="ADLaM Display"/>
          <w:sz w:val="20"/>
          <w:szCs w:val="20"/>
        </w:rPr>
        <w:t xml:space="preserve"> tenzij anders overeengekomen</w:t>
      </w:r>
      <w:r w:rsidR="0060126E" w:rsidRPr="00D13C27">
        <w:rPr>
          <w:rFonts w:ascii="ADLaM Display" w:hAnsi="ADLaM Display" w:cs="ADLaM Display"/>
          <w:sz w:val="20"/>
          <w:szCs w:val="20"/>
        </w:rPr>
        <w:t>;</w:t>
      </w:r>
    </w:p>
    <w:p w14:paraId="79DA03D0" w14:textId="5E42D35B" w:rsidR="00D13C27" w:rsidRDefault="00D13C27" w:rsidP="00374AD4">
      <w:pPr>
        <w:numPr>
          <w:ilvl w:val="0"/>
          <w:numId w:val="4"/>
        </w:numPr>
        <w:jc w:val="both"/>
        <w:rPr>
          <w:rFonts w:ascii="ADLaM Display" w:hAnsi="ADLaM Display" w:cs="ADLaM Display"/>
          <w:sz w:val="20"/>
          <w:szCs w:val="20"/>
        </w:rPr>
      </w:pPr>
      <w:r>
        <w:rPr>
          <w:rFonts w:ascii="ADLaM Display" w:hAnsi="ADLaM Display" w:cs="ADLaM Display"/>
          <w:sz w:val="20"/>
          <w:szCs w:val="20"/>
        </w:rPr>
        <w:t>De producten kunnen niet per koerier/post worden verzonden;</w:t>
      </w:r>
    </w:p>
    <w:p w14:paraId="4EC5A8B6" w14:textId="61C0E103" w:rsidR="00A409CC" w:rsidRPr="00C7584B" w:rsidRDefault="00A409CC" w:rsidP="00A409CC">
      <w:pPr>
        <w:numPr>
          <w:ilvl w:val="0"/>
          <w:numId w:val="4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 xml:space="preserve">Te laat retourneren 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brengt </w:t>
      </w:r>
      <w:r w:rsidRPr="00A409CC">
        <w:rPr>
          <w:rFonts w:ascii="ADLaM Display" w:hAnsi="ADLaM Display" w:cs="ADLaM Display"/>
          <w:sz w:val="20"/>
          <w:szCs w:val="20"/>
        </w:rPr>
        <w:t>extra kosten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 van </w:t>
      </w:r>
      <w:r w:rsidR="0060126E" w:rsidRPr="00A409CC">
        <w:rPr>
          <w:rFonts w:ascii="ADLaM Display" w:hAnsi="ADLaM Display" w:cs="ADLaM Display"/>
          <w:sz w:val="20"/>
          <w:szCs w:val="20"/>
        </w:rPr>
        <w:t>€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 50 </w:t>
      </w:r>
      <w:r w:rsidRPr="00A409CC">
        <w:rPr>
          <w:rFonts w:ascii="ADLaM Display" w:hAnsi="ADLaM Display" w:cs="ADLaM Display"/>
          <w:sz w:val="20"/>
          <w:szCs w:val="20"/>
        </w:rPr>
        <w:t>met zich mee</w:t>
      </w:r>
      <w:r w:rsidR="0060126E" w:rsidRPr="00C7584B">
        <w:rPr>
          <w:rFonts w:ascii="ADLaM Display" w:hAnsi="ADLaM Display" w:cs="ADLaM Display"/>
          <w:sz w:val="20"/>
          <w:szCs w:val="20"/>
        </w:rPr>
        <w:t>.</w:t>
      </w:r>
    </w:p>
    <w:p w14:paraId="54F86376" w14:textId="77777777" w:rsidR="00151ACD" w:rsidRPr="00A409CC" w:rsidRDefault="00151ACD" w:rsidP="00151ACD">
      <w:pPr>
        <w:jc w:val="both"/>
        <w:rPr>
          <w:rFonts w:ascii="ADLaM Display" w:hAnsi="ADLaM Display" w:cs="ADLaM Display"/>
          <w:sz w:val="20"/>
          <w:szCs w:val="20"/>
        </w:rPr>
      </w:pPr>
    </w:p>
    <w:p w14:paraId="6A2C5B3C" w14:textId="4D88A12F" w:rsidR="00A409CC" w:rsidRPr="00A409CC" w:rsidRDefault="00151ACD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C7584B">
        <w:rPr>
          <w:rFonts w:ascii="ADLaM Display" w:hAnsi="ADLaM Display" w:cs="ADLaM Display"/>
          <w:b/>
          <w:bCs/>
          <w:sz w:val="20"/>
          <w:szCs w:val="20"/>
        </w:rPr>
        <w:t>6</w:t>
      </w:r>
      <w:r w:rsidR="00A409CC" w:rsidRPr="00A409CC">
        <w:rPr>
          <w:rFonts w:ascii="ADLaM Display" w:hAnsi="ADLaM Display" w:cs="ADLaM Display"/>
          <w:b/>
          <w:bCs/>
          <w:sz w:val="20"/>
          <w:szCs w:val="20"/>
        </w:rPr>
        <w:t>. Gebruik en schade</w:t>
      </w:r>
    </w:p>
    <w:p w14:paraId="42B50BCD" w14:textId="10361C85" w:rsidR="00A409CC" w:rsidRPr="00C7584B" w:rsidRDefault="00A409CC" w:rsidP="00A409CC">
      <w:pPr>
        <w:numPr>
          <w:ilvl w:val="0"/>
          <w:numId w:val="6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 xml:space="preserve">De backdrop is een handgemaakt product. </w:t>
      </w:r>
      <w:r w:rsidR="00D13C27">
        <w:rPr>
          <w:rFonts w:ascii="ADLaM Display" w:hAnsi="ADLaM Display" w:cs="ADLaM Display"/>
          <w:sz w:val="20"/>
          <w:szCs w:val="20"/>
        </w:rPr>
        <w:t>Graag b</w:t>
      </w:r>
      <w:r w:rsidRPr="00A409CC">
        <w:rPr>
          <w:rFonts w:ascii="ADLaM Display" w:hAnsi="ADLaM Display" w:cs="ADLaM Display"/>
          <w:sz w:val="20"/>
          <w:szCs w:val="20"/>
        </w:rPr>
        <w:t>ehandel</w:t>
      </w:r>
      <w:r w:rsidR="00D13C27">
        <w:rPr>
          <w:rFonts w:ascii="ADLaM Display" w:hAnsi="ADLaM Display" w:cs="ADLaM Display"/>
          <w:sz w:val="20"/>
          <w:szCs w:val="20"/>
        </w:rPr>
        <w:t>en</w:t>
      </w:r>
      <w:r w:rsidRPr="00A409CC">
        <w:rPr>
          <w:rFonts w:ascii="ADLaM Display" w:hAnsi="ADLaM Display" w:cs="ADLaM Display"/>
          <w:sz w:val="20"/>
          <w:szCs w:val="20"/>
        </w:rPr>
        <w:t xml:space="preserve"> met zorg.</w:t>
      </w:r>
    </w:p>
    <w:p w14:paraId="433A0050" w14:textId="16114D2F" w:rsidR="006F3D27" w:rsidRPr="00A409CC" w:rsidRDefault="006F3D27" w:rsidP="00A409CC">
      <w:pPr>
        <w:numPr>
          <w:ilvl w:val="0"/>
          <w:numId w:val="6"/>
        </w:numPr>
        <w:jc w:val="both"/>
        <w:rPr>
          <w:rFonts w:ascii="ADLaM Display" w:hAnsi="ADLaM Display" w:cs="ADLaM Display"/>
          <w:sz w:val="20"/>
          <w:szCs w:val="20"/>
        </w:rPr>
      </w:pPr>
      <w:r w:rsidRPr="00C7584B">
        <w:rPr>
          <w:rFonts w:ascii="ADLaM Display" w:hAnsi="ADLaM Display" w:cs="ADLaM Display"/>
          <w:sz w:val="20"/>
          <w:szCs w:val="20"/>
        </w:rPr>
        <w:t xml:space="preserve">De producten worden geleverd in afgesloten tas 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(statief), </w:t>
      </w:r>
      <w:r w:rsidRPr="00C7584B">
        <w:rPr>
          <w:rFonts w:ascii="ADLaM Display" w:hAnsi="ADLaM Display" w:cs="ADLaM Display"/>
          <w:sz w:val="20"/>
          <w:szCs w:val="20"/>
        </w:rPr>
        <w:t>box</w:t>
      </w:r>
      <w:r w:rsidR="0060126E" w:rsidRPr="00C7584B">
        <w:rPr>
          <w:rFonts w:ascii="ADLaM Display" w:hAnsi="ADLaM Display" w:cs="ADLaM Display"/>
          <w:sz w:val="20"/>
          <w:szCs w:val="20"/>
        </w:rPr>
        <w:t xml:space="preserve"> (bloemen), hoes (backdrop); graag retour in dezelfde verpakkingen;</w:t>
      </w:r>
    </w:p>
    <w:p w14:paraId="36928CBE" w14:textId="77777777" w:rsidR="00A409CC" w:rsidRPr="00A409CC" w:rsidRDefault="00A409CC" w:rsidP="00A409CC">
      <w:pPr>
        <w:numPr>
          <w:ilvl w:val="0"/>
          <w:numId w:val="6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Gebruik binnen of op een droge locatie.</w:t>
      </w:r>
    </w:p>
    <w:p w14:paraId="2F2E23A0" w14:textId="77777777" w:rsidR="00A409CC" w:rsidRPr="00C7584B" w:rsidRDefault="00A409CC" w:rsidP="00A409CC">
      <w:pPr>
        <w:numPr>
          <w:ilvl w:val="0"/>
          <w:numId w:val="6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Schade of verlies wordt verrekend met de borg, of apart gefactureerd indien hoger dan de borg.</w:t>
      </w:r>
    </w:p>
    <w:p w14:paraId="72BA125B" w14:textId="77777777" w:rsidR="00151ACD" w:rsidRPr="00A409CC" w:rsidRDefault="00151ACD" w:rsidP="00151ACD">
      <w:pPr>
        <w:ind w:left="720"/>
        <w:jc w:val="both"/>
        <w:rPr>
          <w:rFonts w:ascii="ADLaM Display" w:hAnsi="ADLaM Display" w:cs="ADLaM Display"/>
          <w:sz w:val="20"/>
          <w:szCs w:val="20"/>
        </w:rPr>
      </w:pPr>
    </w:p>
    <w:p w14:paraId="1819795C" w14:textId="43D81A82" w:rsidR="00A409CC" w:rsidRPr="00A409CC" w:rsidRDefault="00151ACD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C7584B">
        <w:rPr>
          <w:rFonts w:ascii="ADLaM Display" w:hAnsi="ADLaM Display" w:cs="ADLaM Display"/>
          <w:b/>
          <w:bCs/>
          <w:sz w:val="20"/>
          <w:szCs w:val="20"/>
        </w:rPr>
        <w:t>7</w:t>
      </w:r>
      <w:r w:rsidR="00A409CC" w:rsidRPr="00A409CC">
        <w:rPr>
          <w:rFonts w:ascii="ADLaM Display" w:hAnsi="ADLaM Display" w:cs="ADLaM Display"/>
          <w:b/>
          <w:bCs/>
          <w:sz w:val="20"/>
          <w:szCs w:val="20"/>
        </w:rPr>
        <w:t>. Annulering</w:t>
      </w:r>
    </w:p>
    <w:p w14:paraId="245175CC" w14:textId="77777777" w:rsidR="00A409CC" w:rsidRPr="00A409CC" w:rsidRDefault="00A409CC" w:rsidP="00A409CC">
      <w:pPr>
        <w:numPr>
          <w:ilvl w:val="0"/>
          <w:numId w:val="7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Annuleren tot 7 dagen voor aanvang: gratis.</w:t>
      </w:r>
    </w:p>
    <w:p w14:paraId="6420CF80" w14:textId="77777777" w:rsidR="00A409CC" w:rsidRPr="00A409CC" w:rsidRDefault="00A409CC" w:rsidP="00A409CC">
      <w:pPr>
        <w:numPr>
          <w:ilvl w:val="0"/>
          <w:numId w:val="7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Annuleren binnen 7 dagen: 50% van de huursom wordt in rekening gebracht.</w:t>
      </w:r>
    </w:p>
    <w:p w14:paraId="59C54AC6" w14:textId="77777777" w:rsidR="00A409CC" w:rsidRPr="00C7584B" w:rsidRDefault="00A409CC" w:rsidP="00A409CC">
      <w:pPr>
        <w:numPr>
          <w:ilvl w:val="0"/>
          <w:numId w:val="7"/>
        </w:numPr>
        <w:jc w:val="both"/>
        <w:rPr>
          <w:rFonts w:ascii="ADLaM Display" w:hAnsi="ADLaM Display" w:cs="ADLaM Display"/>
          <w:sz w:val="20"/>
          <w:szCs w:val="20"/>
        </w:rPr>
      </w:pPr>
      <w:r w:rsidRPr="00A409CC">
        <w:rPr>
          <w:rFonts w:ascii="ADLaM Display" w:hAnsi="ADLaM Display" w:cs="ADLaM Display"/>
          <w:sz w:val="20"/>
          <w:szCs w:val="20"/>
        </w:rPr>
        <w:t>Bij annulering binnen 48 uur voor aanvang: geen restitutie mogelijk.</w:t>
      </w:r>
    </w:p>
    <w:p w14:paraId="76847D47" w14:textId="77777777" w:rsidR="00151ACD" w:rsidRPr="00A409CC" w:rsidRDefault="00151ACD" w:rsidP="00151ACD">
      <w:pPr>
        <w:ind w:left="720"/>
        <w:jc w:val="both"/>
        <w:rPr>
          <w:rFonts w:ascii="ADLaM Display" w:hAnsi="ADLaM Display" w:cs="ADLaM Display"/>
          <w:sz w:val="20"/>
          <w:szCs w:val="20"/>
        </w:rPr>
      </w:pPr>
    </w:p>
    <w:p w14:paraId="00D26FA4" w14:textId="1610E6F9" w:rsidR="00A409CC" w:rsidRPr="00A409CC" w:rsidRDefault="00151ACD" w:rsidP="00A409CC">
      <w:pPr>
        <w:jc w:val="both"/>
        <w:rPr>
          <w:rFonts w:ascii="ADLaM Display" w:hAnsi="ADLaM Display" w:cs="ADLaM Display"/>
          <w:b/>
          <w:bCs/>
          <w:sz w:val="20"/>
          <w:szCs w:val="20"/>
        </w:rPr>
      </w:pPr>
      <w:r w:rsidRPr="00C7584B">
        <w:rPr>
          <w:rFonts w:ascii="ADLaM Display" w:hAnsi="ADLaM Display" w:cs="ADLaM Display"/>
          <w:b/>
          <w:bCs/>
          <w:sz w:val="20"/>
          <w:szCs w:val="20"/>
        </w:rPr>
        <w:t>8</w:t>
      </w:r>
      <w:r w:rsidR="00A409CC" w:rsidRPr="00A409CC">
        <w:rPr>
          <w:rFonts w:ascii="ADLaM Display" w:hAnsi="ADLaM Display" w:cs="ADLaM Display"/>
          <w:b/>
          <w:bCs/>
          <w:sz w:val="20"/>
          <w:szCs w:val="20"/>
        </w:rPr>
        <w:t>. Aansprakelijkheid</w:t>
      </w:r>
    </w:p>
    <w:p w14:paraId="241194A9" w14:textId="483353DD" w:rsidR="00A409CC" w:rsidRPr="00A409CC" w:rsidRDefault="0010719B" w:rsidP="00A409CC">
      <w:pPr>
        <w:jc w:val="both"/>
        <w:rPr>
          <w:rFonts w:ascii="ADLaM Display" w:hAnsi="ADLaM Display" w:cs="ADLaM Display"/>
          <w:sz w:val="20"/>
          <w:szCs w:val="20"/>
        </w:rPr>
      </w:pPr>
      <w:proofErr w:type="spellStart"/>
      <w:r w:rsidRPr="00C7584B">
        <w:rPr>
          <w:rFonts w:ascii="ADLaM Display" w:hAnsi="ADLaM Display" w:cs="ADLaM Display"/>
          <w:sz w:val="20"/>
          <w:szCs w:val="20"/>
        </w:rPr>
        <w:t>Studio_byDeb</w:t>
      </w:r>
      <w:proofErr w:type="spellEnd"/>
      <w:r w:rsidR="00A409CC" w:rsidRPr="00A409CC">
        <w:rPr>
          <w:rFonts w:ascii="ADLaM Display" w:hAnsi="ADLaM Display" w:cs="ADLaM Display"/>
          <w:sz w:val="20"/>
          <w:szCs w:val="20"/>
        </w:rPr>
        <w:t xml:space="preserve"> is niet aansprakelijk voor schade of letsel ontstaan door gebruik van de backdrop.</w:t>
      </w:r>
    </w:p>
    <w:p w14:paraId="1517BC52" w14:textId="776A20C5" w:rsidR="00076A77" w:rsidRPr="00C7584B" w:rsidRDefault="00076A77" w:rsidP="00A409CC">
      <w:pPr>
        <w:jc w:val="both"/>
        <w:rPr>
          <w:rFonts w:ascii="ADLaM Display" w:hAnsi="ADLaM Display" w:cs="ADLaM Display"/>
          <w:sz w:val="20"/>
          <w:szCs w:val="20"/>
        </w:rPr>
      </w:pPr>
    </w:p>
    <w:p w14:paraId="22BC008D" w14:textId="77777777" w:rsidR="00D13C27" w:rsidRPr="00D13C27" w:rsidRDefault="00D13C27" w:rsidP="00D13C27">
      <w:pPr>
        <w:jc w:val="both"/>
        <w:rPr>
          <w:rFonts w:ascii="ADLaM Display" w:hAnsi="ADLaM Display" w:cs="ADLaM Display"/>
          <w:vanish/>
          <w:sz w:val="20"/>
          <w:szCs w:val="20"/>
        </w:rPr>
      </w:pPr>
      <w:r w:rsidRPr="00D13C27">
        <w:rPr>
          <w:rFonts w:ascii="ADLaM Display" w:hAnsi="ADLaM Display" w:cs="ADLaM Display"/>
          <w:vanish/>
          <w:sz w:val="20"/>
          <w:szCs w:val="20"/>
        </w:rPr>
        <w:t>Bovenkant formulier</w:t>
      </w:r>
    </w:p>
    <w:sectPr w:rsidR="00D13C27" w:rsidRPr="00D1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1639"/>
    <w:multiLevelType w:val="multilevel"/>
    <w:tmpl w:val="591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531BA"/>
    <w:multiLevelType w:val="multilevel"/>
    <w:tmpl w:val="6BC2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B2548"/>
    <w:multiLevelType w:val="multilevel"/>
    <w:tmpl w:val="D4F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5157B"/>
    <w:multiLevelType w:val="multilevel"/>
    <w:tmpl w:val="76B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B4009"/>
    <w:multiLevelType w:val="multilevel"/>
    <w:tmpl w:val="C36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142D5"/>
    <w:multiLevelType w:val="multilevel"/>
    <w:tmpl w:val="429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41D2A"/>
    <w:multiLevelType w:val="multilevel"/>
    <w:tmpl w:val="FCD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332971">
    <w:abstractNumId w:val="2"/>
  </w:num>
  <w:num w:numId="2" w16cid:durableId="2116896221">
    <w:abstractNumId w:val="1"/>
  </w:num>
  <w:num w:numId="3" w16cid:durableId="600796999">
    <w:abstractNumId w:val="6"/>
  </w:num>
  <w:num w:numId="4" w16cid:durableId="1173105930">
    <w:abstractNumId w:val="5"/>
  </w:num>
  <w:num w:numId="5" w16cid:durableId="1029602450">
    <w:abstractNumId w:val="0"/>
  </w:num>
  <w:num w:numId="6" w16cid:durableId="1475946576">
    <w:abstractNumId w:val="3"/>
  </w:num>
  <w:num w:numId="7" w16cid:durableId="1739130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CC"/>
    <w:rsid w:val="00076A77"/>
    <w:rsid w:val="0010719B"/>
    <w:rsid w:val="00151ACD"/>
    <w:rsid w:val="00167B12"/>
    <w:rsid w:val="005F05C3"/>
    <w:rsid w:val="0060126E"/>
    <w:rsid w:val="006F3D27"/>
    <w:rsid w:val="008078DD"/>
    <w:rsid w:val="008A530B"/>
    <w:rsid w:val="008A73DC"/>
    <w:rsid w:val="00A409CC"/>
    <w:rsid w:val="00C17CE5"/>
    <w:rsid w:val="00C7584B"/>
    <w:rsid w:val="00D13C27"/>
    <w:rsid w:val="00E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0441"/>
  <w15:chartTrackingRefBased/>
  <w15:docId w15:val="{677E2113-1BE4-4102-B680-B15AAF3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CE5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30B"/>
    <w:pPr>
      <w:keepNext/>
      <w:keepLines/>
      <w:spacing w:after="120"/>
      <w:outlineLvl w:val="0"/>
    </w:pPr>
    <w:rPr>
      <w:rFonts w:eastAsiaTheme="majorEastAsia" w:cstheme="majorBidi"/>
      <w:color w:val="40612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05C3"/>
    <w:pPr>
      <w:keepNext/>
      <w:keepLines/>
      <w:spacing w:before="40"/>
      <w:outlineLvl w:val="1"/>
    </w:pPr>
    <w:rPr>
      <w:rFonts w:eastAsiaTheme="majorEastAsia" w:cstheme="majorBidi"/>
      <w:color w:val="4EA72E" w:themeColor="accent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9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9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9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9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9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9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9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F05C3"/>
    <w:rPr>
      <w:rFonts w:ascii="Arial" w:eastAsiaTheme="majorEastAsia" w:hAnsi="Arial" w:cstheme="majorBidi"/>
      <w:color w:val="4EA72E" w:themeColor="accent6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A530B"/>
    <w:rPr>
      <w:rFonts w:ascii="Arial" w:eastAsiaTheme="majorEastAsia" w:hAnsi="Arial" w:cstheme="majorBidi"/>
      <w:color w:val="406129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9C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9CC"/>
    <w:rPr>
      <w:rFonts w:eastAsiaTheme="majorEastAsia" w:cstheme="majorBidi"/>
      <w:color w:val="0F4761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9C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9CC"/>
    <w:rPr>
      <w:rFonts w:eastAsiaTheme="majorEastAsia" w:cstheme="majorBidi"/>
      <w:color w:val="595959" w:themeColor="text1" w:themeTint="A6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9C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9CC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40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9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9CC"/>
    <w:rPr>
      <w:rFonts w:ascii="Arial" w:hAnsi="Arial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qFormat/>
    <w:rsid w:val="00A409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9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9CC"/>
    <w:rPr>
      <w:rFonts w:ascii="Arial" w:hAnsi="Arial"/>
      <w:i/>
      <w:iCs/>
      <w:color w:val="0F4761" w:themeColor="accent1" w:themeShade="BF"/>
      <w:sz w:val="24"/>
    </w:rPr>
  </w:style>
  <w:style w:type="character" w:styleId="Intensieveverwijzing">
    <w:name w:val="Intense Reference"/>
    <w:basedOn w:val="Standaardalinea-lettertype"/>
    <w:uiPriority w:val="32"/>
    <w:qFormat/>
    <w:rsid w:val="00A40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13C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5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6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584">
              <w:marLeft w:val="0"/>
              <w:marRight w:val="0"/>
              <w:marTop w:val="0"/>
              <w:marBottom w:val="0"/>
              <w:divBdr>
                <w:top w:val="single" w:sz="6" w:space="15" w:color="EAEAEA"/>
                <w:left w:val="none" w:sz="0" w:space="0" w:color="EAEAEA"/>
                <w:bottom w:val="single" w:sz="6" w:space="15" w:color="EAEAEA"/>
                <w:right w:val="none" w:sz="0" w:space="0" w:color="EAEAEA"/>
              </w:divBdr>
            </w:div>
          </w:divsChild>
        </w:div>
      </w:divsChild>
    </w:div>
    <w:div w:id="314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6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334">
              <w:marLeft w:val="0"/>
              <w:marRight w:val="0"/>
              <w:marTop w:val="0"/>
              <w:marBottom w:val="0"/>
              <w:divBdr>
                <w:top w:val="single" w:sz="6" w:space="15" w:color="EAEAEA"/>
                <w:left w:val="none" w:sz="0" w:space="0" w:color="EAEAEA"/>
                <w:bottom w:val="single" w:sz="6" w:space="15" w:color="EAEAEA"/>
                <w:right w:val="none" w:sz="0" w:space="0" w:color="EAEAEA"/>
              </w:divBdr>
            </w:div>
          </w:divsChild>
        </w:div>
      </w:divsChild>
    </w:div>
    <w:div w:id="134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bokkem</dc:creator>
  <cp:keywords/>
  <dc:description/>
  <cp:lastModifiedBy>debbie van bokkem</cp:lastModifiedBy>
  <cp:revision>8</cp:revision>
  <dcterms:created xsi:type="dcterms:W3CDTF">2025-06-26T12:20:00Z</dcterms:created>
  <dcterms:modified xsi:type="dcterms:W3CDTF">2025-06-26T13:53:00Z</dcterms:modified>
</cp:coreProperties>
</file>